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CCD54">
      <w:pPr>
        <w:widowControl/>
        <w:adjustRightInd w:val="0"/>
        <w:snapToGrid w:val="0"/>
        <w:jc w:val="center"/>
        <w:rPr>
          <w:rFonts w:ascii="微软雅黑" w:hAnsi="微软雅黑" w:eastAsia="微软雅黑" w:cs="微软雅黑"/>
          <w:color w:val="013298"/>
          <w:kern w:val="0"/>
          <w:szCs w:val="21"/>
        </w:rPr>
      </w:pPr>
      <w:r>
        <w:rPr>
          <w:rFonts w:hint="eastAsia" w:ascii="微软雅黑" w:hAnsi="微软雅黑" w:eastAsia="微软雅黑" w:cs="微软雅黑"/>
          <w:color w:val="013298"/>
          <w:kern w:val="0"/>
          <w:szCs w:val="21"/>
        </w:rPr>
        <w:t>硕士研究生指导教师简介</w:t>
      </w:r>
    </w:p>
    <w:tbl>
      <w:tblPr>
        <w:tblStyle w:val="6"/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897"/>
        <w:gridCol w:w="5191"/>
        <w:gridCol w:w="1737"/>
      </w:tblGrid>
      <w:tr w14:paraId="07EEC0D4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897" w:type="dxa"/>
            <w:tcBorders>
              <w:top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73783BB2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4C10A525">
            <w:pPr>
              <w:widowControl/>
              <w:adjustRightInd w:val="0"/>
              <w:snapToGrid w:val="0"/>
              <w:jc w:val="left"/>
              <w:rPr>
                <w:rFonts w:hint="eastAsia" w:ascii="微软雅黑" w:hAnsi="微软雅黑" w:eastAsia="微软雅黑" w:cs="微软雅黑"/>
                <w:b/>
                <w:color w:val="013298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13298"/>
                <w:sz w:val="15"/>
                <w:szCs w:val="15"/>
                <w:lang w:val="en-US" w:eastAsia="zh-CN"/>
              </w:rPr>
              <w:t>张晓斐</w:t>
            </w:r>
          </w:p>
        </w:tc>
        <w:tc>
          <w:tcPr>
            <w:tcW w:w="1737" w:type="dxa"/>
            <w:vMerge w:val="restart"/>
            <w:tcBorders>
              <w:top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065EFC3F">
            <w:pPr>
              <w:jc w:val="center"/>
              <w:rPr>
                <w:rFonts w:hint="eastAsia" w:ascii="微软雅黑" w:hAnsi="微软雅黑" w:eastAsia="微软雅黑" w:cs="微软雅黑"/>
                <w:color w:val="013298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sz w:val="15"/>
                <w:szCs w:val="15"/>
                <w:lang w:eastAsia="zh-CN"/>
              </w:rPr>
              <w:drawing>
                <wp:inline distT="0" distB="0" distL="114300" distR="114300">
                  <wp:extent cx="1035685" cy="1322705"/>
                  <wp:effectExtent l="0" t="0" r="12065" b="10795"/>
                  <wp:docPr id="1" name="图片 1" descr="973db5081a1a4bd78f35f56ba60a6d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73db5081a1a4bd78f35f56ba60a6d2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32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5F05BF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82D504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076419">
            <w:pPr>
              <w:widowControl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b/>
                <w:color w:val="013298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高级工程师</w:t>
            </w:r>
          </w:p>
        </w:tc>
        <w:tc>
          <w:tcPr>
            <w:tcW w:w="173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C299B9">
            <w:pPr>
              <w:jc w:val="center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</w:p>
        </w:tc>
      </w:tr>
      <w:tr w14:paraId="6521F99E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4208E6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8022F7">
            <w:pPr>
              <w:widowControl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b/>
                <w:color w:val="013298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44</w:t>
            </w:r>
          </w:p>
        </w:tc>
        <w:tc>
          <w:tcPr>
            <w:tcW w:w="173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A242E6">
            <w:pPr>
              <w:jc w:val="center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</w:p>
        </w:tc>
      </w:tr>
      <w:tr w14:paraId="2C356F9C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7146A9C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D365BF">
            <w:pPr>
              <w:widowControl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建筑学院风景园林系</w:t>
            </w:r>
          </w:p>
        </w:tc>
        <w:tc>
          <w:tcPr>
            <w:tcW w:w="173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AAE494">
            <w:pPr>
              <w:jc w:val="center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</w:p>
        </w:tc>
      </w:tr>
      <w:tr w14:paraId="6704C1B5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092A8E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671742">
            <w:pPr>
              <w:widowControl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b/>
                <w:color w:val="013298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天津市和平区五大道街道郑业里2-605</w:t>
            </w:r>
          </w:p>
        </w:tc>
        <w:tc>
          <w:tcPr>
            <w:tcW w:w="173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253806">
            <w:pPr>
              <w:jc w:val="center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</w:p>
        </w:tc>
      </w:tr>
      <w:tr w14:paraId="53C3C964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E966FD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6A924C">
            <w:pPr>
              <w:widowControl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b/>
                <w:color w:val="376175"/>
                <w:sz w:val="14"/>
                <w:szCs w:val="1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155217306@qq.com</w:t>
            </w:r>
          </w:p>
        </w:tc>
        <w:tc>
          <w:tcPr>
            <w:tcW w:w="173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741B71">
            <w:pPr>
              <w:jc w:val="center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</w:p>
        </w:tc>
      </w:tr>
      <w:tr w14:paraId="3F5C1716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CCFA63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6F4781">
            <w:pPr>
              <w:widowControl/>
              <w:adjustRightInd w:val="0"/>
              <w:snapToGrid w:val="0"/>
              <w:jc w:val="left"/>
              <w:rPr>
                <w:rFonts w:hint="default" w:ascii="微软雅黑" w:hAnsi="微软雅黑" w:eastAsia="微软雅黑" w:cs="微软雅黑"/>
                <w:b/>
                <w:color w:val="013298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13791030628</w:t>
            </w:r>
          </w:p>
        </w:tc>
        <w:tc>
          <w:tcPr>
            <w:tcW w:w="1737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059698">
            <w:pPr>
              <w:jc w:val="center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</w:p>
        </w:tc>
      </w:tr>
      <w:tr w14:paraId="07430C8F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16FDE25B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主要研究方向：</w:t>
            </w:r>
          </w:p>
        </w:tc>
      </w:tr>
      <w:tr w14:paraId="2D5E4295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3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588233D2">
            <w:pPr>
              <w:widowControl/>
              <w:spacing w:after="78" w:afterLines="25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风景园林规划与设计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风景园林工程技术</w:t>
            </w:r>
          </w:p>
        </w:tc>
      </w:tr>
      <w:tr w14:paraId="26DF7E93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BBC976">
            <w:pPr>
              <w:widowControl/>
              <w:adjustRightInd w:val="0"/>
              <w:snapToGrid w:val="0"/>
              <w:jc w:val="left"/>
              <w:rPr>
                <w:rStyle w:val="8"/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14:paraId="4F35843F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098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391FD375">
            <w:pPr>
              <w:widowControl/>
              <w:ind w:firstLine="288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2000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2005</w:t>
            </w:r>
            <w:r>
              <w:rPr>
                <w:rFonts w:hint="eastAsia" w:ascii="微软雅黑" w:hAnsi="微软雅黑" w:eastAsia="微软雅黑"/>
                <w:color w:val="013298"/>
                <w:kern w:val="0"/>
                <w:sz w:val="15"/>
                <w:szCs w:val="15"/>
              </w:rPr>
              <w:t>年 毕业于</w:t>
            </w:r>
            <w:r>
              <w:rPr>
                <w:rFonts w:hint="eastAsia" w:ascii="微软雅黑" w:hAnsi="微软雅黑" w:eastAsia="微软雅黑"/>
                <w:color w:val="013298"/>
                <w:kern w:val="0"/>
                <w:sz w:val="15"/>
                <w:szCs w:val="15"/>
                <w:lang w:val="en-US" w:eastAsia="zh-CN"/>
              </w:rPr>
              <w:t>山东建筑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城市规划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专业，获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工学学士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学位</w:t>
            </w:r>
          </w:p>
          <w:p w14:paraId="683D1623">
            <w:pPr>
              <w:widowControl/>
              <w:ind w:firstLine="288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14:paraId="738C5139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E74414">
            <w:pPr>
              <w:widowControl/>
              <w:adjustRightInd w:val="0"/>
              <w:snapToGrid w:val="0"/>
              <w:jc w:val="left"/>
              <w:rPr>
                <w:rStyle w:val="8"/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14:paraId="6E147C08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038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260D7FA2">
            <w:pPr>
              <w:widowControl/>
              <w:ind w:firstLine="300"/>
              <w:jc w:val="left"/>
              <w:rPr>
                <w:rFonts w:hint="default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【国内经历】</w:t>
            </w:r>
          </w:p>
          <w:p w14:paraId="68009B56">
            <w:pPr>
              <w:widowControl/>
              <w:ind w:firstLine="300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注册城市规划师</w:t>
            </w:r>
          </w:p>
          <w:p w14:paraId="3E58921C">
            <w:pPr>
              <w:widowControl/>
              <w:ind w:firstLine="300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一级注册建筑师</w:t>
            </w:r>
          </w:p>
          <w:p w14:paraId="3E9E6EA1">
            <w:pPr>
              <w:widowControl/>
              <w:ind w:firstLine="300"/>
              <w:jc w:val="left"/>
              <w:rPr>
                <w:rFonts w:hint="default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风景园林高级工程师</w:t>
            </w:r>
          </w:p>
          <w:p w14:paraId="3C8BA19B">
            <w:pPr>
              <w:widowControl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　　【国外经历】</w:t>
            </w:r>
          </w:p>
          <w:p w14:paraId="3F8E9CA8">
            <w:pPr>
              <w:widowControl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无</w:t>
            </w:r>
          </w:p>
        </w:tc>
      </w:tr>
      <w:tr w14:paraId="3C1A296B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45B854">
            <w:pPr>
              <w:widowControl/>
              <w:adjustRightInd w:val="0"/>
              <w:snapToGrid w:val="0"/>
              <w:jc w:val="left"/>
              <w:rPr>
                <w:rStyle w:val="8"/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14:paraId="15572B52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98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4EDD9058">
            <w:pPr>
              <w:widowControl/>
              <w:ind w:firstLine="288"/>
              <w:jc w:val="left"/>
              <w:rPr>
                <w:rFonts w:hint="default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校企联合设计</w:t>
            </w:r>
          </w:p>
          <w:p w14:paraId="35D1054C">
            <w:pPr>
              <w:widowControl/>
              <w:ind w:firstLine="288"/>
              <w:jc w:val="left"/>
              <w:rPr>
                <w:rFonts w:ascii="微软雅黑" w:hAnsi="微软雅黑" w:eastAsia="微软雅黑" w:cs="微软雅黑"/>
                <w:color w:val="013298"/>
                <w:sz w:val="15"/>
                <w:szCs w:val="15"/>
              </w:rPr>
            </w:pPr>
          </w:p>
        </w:tc>
      </w:tr>
      <w:tr w14:paraId="0F23103C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26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646FD7">
            <w:pPr>
              <w:widowControl/>
              <w:adjustRightInd w:val="0"/>
              <w:snapToGrid w:val="0"/>
              <w:jc w:val="left"/>
              <w:rPr>
                <w:rStyle w:val="8"/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14:paraId="33F26B59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10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248B8389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无</w:t>
            </w:r>
          </w:p>
          <w:p w14:paraId="6EB0450C">
            <w:pPr>
              <w:widowControl/>
              <w:ind w:firstLine="288"/>
              <w:jc w:val="left"/>
              <w:rPr>
                <w:rFonts w:ascii="微软雅黑" w:hAnsi="微软雅黑" w:eastAsia="微软雅黑" w:cs="微软雅黑"/>
                <w:color w:val="FF0000"/>
                <w:kern w:val="0"/>
                <w:sz w:val="15"/>
                <w:szCs w:val="15"/>
              </w:rPr>
            </w:pPr>
          </w:p>
        </w:tc>
      </w:tr>
      <w:tr w14:paraId="0F0CB1CC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E24424">
            <w:pPr>
              <w:widowControl/>
              <w:adjustRightInd w:val="0"/>
              <w:snapToGrid w:val="0"/>
              <w:jc w:val="left"/>
              <w:rPr>
                <w:rStyle w:val="8"/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14:paraId="796F4706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894" w:hRule="atLeast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6693CE8C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《济南市济阳区黄河健身公园景观设计》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获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2021年度山东省优秀工程勘察设计成果竞赛二等奖；</w:t>
            </w:r>
          </w:p>
          <w:p w14:paraId="25122010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《“以泉之名”一低影响开发措施(LID)景观化的三馆周边景观设计》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获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21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年度山东省优秀工程勘察设计成果竞赛二等奖；</w:t>
            </w:r>
          </w:p>
          <w:p w14:paraId="38CB2559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《基于低影响开发(LID)措施景观化的生态园林绿地建设试验与示范》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获2020年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山东省研究生优秀成果奖二等奖；</w:t>
            </w:r>
          </w:p>
          <w:p w14:paraId="7F2D4BD3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《济阳黄河健身公园景观设计》获2020年度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山东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省园林绿化创新规划设计一等奖；</w:t>
            </w:r>
          </w:p>
          <w:p w14:paraId="1C7BE03E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《山东青年政治学院东校区二期地绿化景观设计》获2019年度山东省工程勘察设计成果竞赛三等奖；</w:t>
            </w:r>
          </w:p>
          <w:p w14:paraId="53039624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《山东青年管理干部学院宿舍区景观》 获2019IFLA国际竞赛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P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arks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A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nd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 xml:space="preserve"> O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pen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 xml:space="preserve"> S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pace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Honourable Me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n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tion；</w:t>
            </w:r>
          </w:p>
          <w:p w14:paraId="086157B7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《山东青年管理干部学院宿舍区景观》 获2019IFLA国际竞赛R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esidential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 xml:space="preserve"> L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andscape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Honourable Me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n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tion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 ；</w:t>
            </w:r>
          </w:p>
          <w:p w14:paraId="1C6C7405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《山东建筑大学艺术教学楼周边景观设计》获2019IFLA国际竞赛P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arks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A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nd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 xml:space="preserve"> O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pen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 xml:space="preserve"> S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pace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Honourable Me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n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tion；</w:t>
            </w:r>
          </w:p>
          <w:p w14:paraId="5381AE7D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《山东建筑大学艺术教学楼周边景观设计》获2019IFLA国际竞赛Cultural &amp; Urban Landscape Category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Honourable Me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n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tion；</w:t>
            </w:r>
          </w:p>
          <w:p w14:paraId="078B6919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《山东建筑大学艺术教学楼周边景观设计》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获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2018年度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山东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省园林创新规划设计一等奖；</w:t>
            </w:r>
          </w:p>
          <w:p w14:paraId="0960D4B4">
            <w:pPr>
              <w:widowControl/>
              <w:ind w:left="447" w:leftChars="213" w:firstLine="150" w:firstLineChars="100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2015台达杯国际太阳能建筑设计竞赛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优秀奖；</w:t>
            </w:r>
          </w:p>
          <w:p w14:paraId="248FE8AB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博山灵泉公园景观设计项目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获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2011年度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山东省优秀工程勘察设计二等奖；</w:t>
            </w:r>
          </w:p>
          <w:p w14:paraId="54723500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建大花园山体公园景观设计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获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2011年度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山东省优秀工程勘察设计二等奖；</w:t>
            </w:r>
          </w:p>
          <w:p w14:paraId="6D418825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建大花园居住小区修建性详细规划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获2009年度山东省优秀城市规划设计一等奖；</w:t>
            </w:r>
          </w:p>
          <w:p w14:paraId="368DE64F">
            <w:pPr>
              <w:widowControl/>
              <w:ind w:left="447" w:leftChars="213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济阳华鑫现代城修建性详细规划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获2009年度山东省优秀城市规划设计表扬奖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。</w:t>
            </w:r>
          </w:p>
          <w:p w14:paraId="126926CC">
            <w:pPr>
              <w:widowControl/>
              <w:spacing w:before="78" w:beforeLines="25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  <w:p w14:paraId="2D419E52">
            <w:pPr>
              <w:widowControl/>
              <w:ind w:firstLine="288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  <w:p w14:paraId="60D44250">
            <w:pPr>
              <w:widowControl/>
              <w:ind w:firstLine="288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14:paraId="75B3002D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514B87">
            <w:pPr>
              <w:widowControl/>
              <w:adjustRightInd w:val="0"/>
              <w:snapToGrid w:val="0"/>
              <w:jc w:val="left"/>
              <w:rPr>
                <w:rStyle w:val="8"/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14:paraId="1E91CABF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02726">
            <w:pPr>
              <w:widowControl/>
              <w:ind w:left="450" w:hanging="450" w:hangingChars="300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　　　【在研项目】</w:t>
            </w:r>
          </w:p>
          <w:p w14:paraId="4E5F39F4">
            <w:pPr>
              <w:widowControl/>
              <w:ind w:left="450" w:hanging="450" w:hangingChars="300"/>
              <w:jc w:val="left"/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无</w:t>
            </w:r>
          </w:p>
          <w:p w14:paraId="5ED40899">
            <w:pPr>
              <w:widowControl/>
              <w:ind w:left="450" w:hanging="450" w:hangingChars="300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  <w:p w14:paraId="073306AA">
            <w:pPr>
              <w:widowControl/>
              <w:ind w:left="450" w:hanging="450" w:hangingChars="300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　　【完成项目】</w:t>
            </w:r>
          </w:p>
          <w:p w14:paraId="7E83ADA9">
            <w:pPr>
              <w:widowControl/>
              <w:ind w:left="447" w:leftChars="213"/>
              <w:jc w:val="left"/>
              <w:rPr>
                <w:rFonts w:hint="default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基于低影响开发(LID)措施景观化的生态园林绿地建设试验与示范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》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获山东省研究生优秀成果奖二等奖，担任成果完成人</w:t>
            </w:r>
          </w:p>
          <w:p w14:paraId="041A536F">
            <w:pPr>
              <w:widowControl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  <w:p w14:paraId="5F9B3646">
            <w:pPr>
              <w:widowControl/>
              <w:ind w:left="447" w:leftChars="213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14:paraId="736C5A81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color="0033CC" w:sz="12" w:space="0"/>
              <w:tl2br w:val="nil"/>
              <w:tr2bl w:val="nil"/>
            </w:tcBorders>
            <w:shd w:val="clear" w:color="auto" w:fill="FFFFFF"/>
            <w:vAlign w:val="center"/>
          </w:tcPr>
          <w:p w14:paraId="47ADFA6D">
            <w:pPr>
              <w:widowControl/>
              <w:adjustRightInd w:val="0"/>
              <w:snapToGrid w:val="0"/>
              <w:jc w:val="left"/>
              <w:rPr>
                <w:rStyle w:val="8"/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14:paraId="02D41C20">
        <w:tblPrEx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446AB7">
            <w:pPr>
              <w:widowControl/>
              <w:ind w:firstLine="300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　　《</w:t>
            </w:r>
            <w:r>
              <w:rPr>
                <w:rFonts w:hint="default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高校校园环境设计》2008年山东科学技术出版社出版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　</w:t>
            </w:r>
          </w:p>
          <w:p w14:paraId="75FD8BF3">
            <w:pPr>
              <w:widowControl/>
              <w:jc w:val="left"/>
              <w:rPr>
                <w:rFonts w:hint="default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  <w:t>　　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微软雅黑"/>
                <w:color w:val="013298"/>
                <w:kern w:val="0"/>
                <w:sz w:val="15"/>
                <w:szCs w:val="15"/>
                <w:lang w:val="en-US" w:eastAsia="zh-CN"/>
              </w:rPr>
              <w:t>山东建筑大学设计集团65周年作品集》2025年山东科学技术出版社</w:t>
            </w:r>
          </w:p>
          <w:p w14:paraId="07B9972E">
            <w:pPr>
              <w:widowControl/>
              <w:ind w:firstLine="300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  <w:p w14:paraId="604AB91A">
            <w:pPr>
              <w:widowControl/>
              <w:ind w:firstLine="300"/>
              <w:jc w:val="left"/>
              <w:rPr>
                <w:rFonts w:ascii="微软雅黑" w:hAnsi="微软雅黑" w:eastAsia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</w:tbl>
    <w:p w14:paraId="515BFAC9">
      <w:pPr>
        <w:rPr>
          <w:rFonts w:hint="eastAsia"/>
        </w:rPr>
      </w:pPr>
    </w:p>
    <w:sectPr>
      <w:pgSz w:w="11906" w:h="16838"/>
      <w:pgMar w:top="1040" w:right="1486" w:bottom="10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16090C"/>
    <w:rsid w:val="001C7E3E"/>
    <w:rsid w:val="001F295B"/>
    <w:rsid w:val="00236398"/>
    <w:rsid w:val="002436C1"/>
    <w:rsid w:val="00262D44"/>
    <w:rsid w:val="002F2E2E"/>
    <w:rsid w:val="00324940"/>
    <w:rsid w:val="0035026F"/>
    <w:rsid w:val="003D1F5D"/>
    <w:rsid w:val="005C6C7D"/>
    <w:rsid w:val="006226D7"/>
    <w:rsid w:val="00634A25"/>
    <w:rsid w:val="006B68C1"/>
    <w:rsid w:val="007B0AE8"/>
    <w:rsid w:val="007B7885"/>
    <w:rsid w:val="008C6531"/>
    <w:rsid w:val="008F0791"/>
    <w:rsid w:val="00954697"/>
    <w:rsid w:val="009A4937"/>
    <w:rsid w:val="00AC55DE"/>
    <w:rsid w:val="00AF6AB1"/>
    <w:rsid w:val="00B23BBA"/>
    <w:rsid w:val="00B45D2A"/>
    <w:rsid w:val="00DA2BDA"/>
    <w:rsid w:val="00DD6CA0"/>
    <w:rsid w:val="00E04D0E"/>
    <w:rsid w:val="00E34AD8"/>
    <w:rsid w:val="00E842D1"/>
    <w:rsid w:val="00EE2E06"/>
    <w:rsid w:val="00FE2C26"/>
    <w:rsid w:val="00FF0876"/>
    <w:rsid w:val="03147E79"/>
    <w:rsid w:val="1474690E"/>
    <w:rsid w:val="29ED437E"/>
    <w:rsid w:val="2BD65BC9"/>
    <w:rsid w:val="2C122335"/>
    <w:rsid w:val="2CF0511B"/>
    <w:rsid w:val="3A063DF1"/>
    <w:rsid w:val="41064FF8"/>
    <w:rsid w:val="47F77BA0"/>
    <w:rsid w:val="524D6099"/>
    <w:rsid w:val="57F71B0A"/>
    <w:rsid w:val="6DB85E94"/>
    <w:rsid w:val="6E281B4B"/>
    <w:rsid w:val="75801E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xtz.kuaimaxt.cn</Company>
  <Pages>2</Pages>
  <Words>892</Words>
  <Characters>1140</Characters>
  <Lines>3</Lines>
  <Paragraphs>1</Paragraphs>
  <TotalTime>6</TotalTime>
  <ScaleCrop>false</ScaleCrop>
  <LinksUpToDate>false</LinksUpToDate>
  <CharactersWithSpaces>1182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2023-06-14T02:59:00Z</dcterms:created>
  <dc:creator>lenovo</dc:creator>
  <cp:lastModifiedBy>斐</cp:lastModifiedBy>
  <dcterms:modified xsi:type="dcterms:W3CDTF">2026-06-05T02:38:44Z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CE30B9901B4649A281EABE81C7A56C83_13</vt:lpwstr>
  </property>
  <property fmtid="{D5CDD505-2E9C-101B-9397-08002B2CF9AE}" pid="4" name="KSOTemplateDocerSaveRecord">
    <vt:lpwstr>eyJoZGlkIjoiZWI0N2MxNWM3NjFkZWUyMzFiYjZmZDA5ZDY4NGMyNDQiLCJ1c2VySWQiOiI0MTQ0NTg5MjkifQ==</vt:lpwstr>
  </property>
</Properties>
</file>