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324940" w:rsidP="00C2164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姓名</w:t>
            </w:r>
            <w:r w:rsidR="00C21647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 孙媛媛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C2164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S</w:t>
            </w: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 xml:space="preserve">un </w:t>
            </w:r>
            <w:proofErr w:type="spellStart"/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yuanyuan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792C3D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/>
                <w:b/>
                <w:noProof/>
                <w:color w:val="013298"/>
                <w:sz w:val="15"/>
                <w:szCs w:val="15"/>
              </w:rPr>
              <w:drawing>
                <wp:inline distT="0" distB="0" distL="0" distR="0" wp14:anchorId="4D70D079" wp14:editId="7BFA8247">
                  <wp:extent cx="1151051" cy="1484416"/>
                  <wp:effectExtent l="0" t="0" r="0" b="19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孙媛媛一寸照片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2" cy="148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职称</w:t>
            </w:r>
            <w:r w:rsidR="00C21647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 副教授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0057A9" w:rsidP="00A201E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年龄</w:t>
            </w:r>
            <w:r w:rsidR="00C21647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 4</w:t>
            </w:r>
            <w:r w:rsidR="00A201EF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5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</w:tr>
      <w:tr w:rsidR="000057A9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Pr="00FB1824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所在学院（系、所）</w:t>
            </w:r>
            <w:r w:rsidR="00C21647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风景园林系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Pr="00FB1824" w:rsidRDefault="000057A9" w:rsidP="00B25F8B">
            <w:pPr>
              <w:widowControl/>
              <w:adjustRightInd w:val="0"/>
              <w:snapToGrid w:val="0"/>
              <w:ind w:leftChars="104" w:left="218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Pr="00FB1824" w:rsidRDefault="000057A9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</w:tr>
      <w:tr w:rsidR="005C6C7D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通讯地址</w:t>
            </w:r>
            <w:r w:rsidR="005353F4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 天津市西青区津静路26号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电子信箱</w:t>
            </w:r>
            <w:r w:rsidR="005353F4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 475216435@qq.com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联系方式</w:t>
            </w:r>
            <w:r w:rsidR="005353F4"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 17526570658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FB1824" w:rsidRDefault="005C6C7D">
            <w:pPr>
              <w:jc w:val="center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:rsidR="005C6C7D" w:rsidRPr="00FB1824" w:rsidRDefault="00324940" w:rsidP="00E729C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FB1824"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 w:rsidRPr="00FB1824"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="005353F4" w:rsidRPr="00FB1824"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地域文化与生态景观设计</w:t>
            </w:r>
            <w:r w:rsidR="00E729C7" w:rsidRPr="00FB1824"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、风景园林规划设计</w:t>
            </w:r>
          </w:p>
        </w:tc>
      </w:tr>
      <w:tr w:rsidR="005C6C7D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:rsidTr="000A5AF4">
        <w:trPr>
          <w:trHeight w:val="825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16090C" w:rsidRPr="007D56E8" w:rsidRDefault="005353F4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2004</w:t>
            </w:r>
            <w:r w:rsidR="008C6531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2007</w:t>
            </w:r>
            <w:r w:rsidR="0016090C" w:rsidRPr="007D56E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 w:rsidRPr="007D56E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 w:rsidRPr="007D56E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江南</w:t>
            </w:r>
            <w:r w:rsidR="0016090C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="00CB1C1D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设计学</w:t>
            </w:r>
            <w:r w:rsidR="008C6531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DA2BDA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:rsidR="005C6C7D" w:rsidRPr="00A201EF" w:rsidRDefault="000A5AF4" w:rsidP="00A201EF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1998-2002</w:t>
            </w:r>
            <w:r w:rsidRPr="007D56E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安徽工程科技大学 装潢艺术设计专业，获学士学位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Pr="007D56E8" w:rsidRDefault="00324940" w:rsidP="007749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</w:t>
            </w:r>
            <w:r w:rsidRPr="00FB1824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　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【国内经历】</w:t>
            </w:r>
            <w:r w:rsidR="005353F4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2015-2016</w:t>
            </w:r>
            <w:r w:rsidR="005353F4" w:rsidRPr="007D56E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中央美术学院设计学专业 青年骨干教师高级访问学者</w:t>
            </w:r>
          </w:p>
          <w:p w:rsidR="005C6C7D" w:rsidRPr="00774906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  <w:r w:rsidR="005353F4"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5353F4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风景园林规划设计、中国古典园林史、艺术史钢、植物景观设计</w:t>
            </w:r>
            <w:r w:rsidR="00AD0523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、设计基础</w:t>
            </w:r>
            <w:r w:rsidR="00D46F19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、毕业设计</w:t>
            </w:r>
          </w:p>
        </w:tc>
      </w:tr>
      <w:tr w:rsidR="005C6C7D" w:rsidTr="00A201EF">
        <w:trPr>
          <w:trHeight w:val="157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 w:rsidP="00774906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:rsidRPr="005D750F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Pr="007D56E8" w:rsidRDefault="00B25F8B" w:rsidP="00B25F8B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天津市第十</w:t>
            </w:r>
            <w:r w:rsidR="000A5AF4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九</w:t>
            </w: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届社会科学优秀成果奖</w:t>
            </w:r>
            <w:r w:rsidR="000A5AF4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一</w:t>
            </w: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等奖，第二</w:t>
            </w:r>
          </w:p>
          <w:p w:rsidR="000A5AF4" w:rsidRPr="007D56E8" w:rsidRDefault="000A5AF4" w:rsidP="000A5AF4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天津市第十七届社会科学优秀成果奖二等奖，第二</w:t>
            </w:r>
          </w:p>
          <w:p w:rsidR="000A5AF4" w:rsidRPr="007D56E8" w:rsidRDefault="000A5AF4" w:rsidP="00B25F8B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2024“中国人居环境设计学年奖”优秀指导教师</w:t>
            </w:r>
          </w:p>
          <w:p w:rsidR="000A5AF4" w:rsidRPr="007D56E8" w:rsidRDefault="000A5AF4" w:rsidP="00B25F8B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2023</w:t>
            </w:r>
            <w:r w:rsidR="00C430AD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“未来设计师”优秀指导教师</w:t>
            </w:r>
          </w:p>
          <w:p w:rsidR="00C430AD" w:rsidRDefault="00C430AD" w:rsidP="00B25F8B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2024“中国好创意”优秀指导教师</w:t>
            </w:r>
          </w:p>
          <w:p w:rsidR="0067023A" w:rsidRDefault="0067023A" w:rsidP="00B25F8B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2024</w:t>
            </w:r>
            <w:r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 xml:space="preserve"> </w:t>
            </w:r>
            <w:proofErr w:type="gramStart"/>
            <w:r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中国知网高</w:t>
            </w:r>
            <w:proofErr w:type="gramEnd"/>
            <w:r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被引学者TOP5%</w:t>
            </w:r>
          </w:p>
          <w:p w:rsidR="0067023A" w:rsidRPr="0067023A" w:rsidRDefault="0067023A" w:rsidP="00EA57E8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2025全国</w:t>
            </w:r>
            <w:r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高被引学者</w:t>
            </w:r>
            <w:r w:rsidR="00EA57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TOP5%</w:t>
            </w:r>
            <w:bookmarkStart w:id="0" w:name="_GoBack"/>
            <w:bookmarkEnd w:id="0"/>
          </w:p>
          <w:p w:rsidR="005D750F" w:rsidRPr="003D34AE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D34AE"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指导设计竞赛获奖：（获得二十余项国家级、省部级奖项）</w:t>
            </w:r>
          </w:p>
          <w:p w:rsidR="005D750F" w:rsidRPr="007D56E8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第 12 届 NCDA·</w:t>
            </w:r>
            <w:r w:rsidR="007D0E95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全国高校数字艺术设计大赛（空间设计组），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国家级一等奖，第一指导教师；</w:t>
            </w:r>
          </w:p>
          <w:p w:rsidR="005D750F" w:rsidRPr="007D56E8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第十届中国人居环境设计学年奖</w:t>
            </w:r>
            <w:r w:rsidR="007D0E95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（空间设计组）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，铜奖；第一指导教师；</w:t>
            </w:r>
          </w:p>
          <w:p w:rsidR="005D750F" w:rsidRPr="007D56E8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第 11 届 NCDA·全国高校数字艺术设计大赛</w:t>
            </w:r>
            <w:r w:rsidR="007D0E95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（乡村振兴）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，国家级二等奖，第一指导教师；</w:t>
            </w:r>
          </w:p>
          <w:p w:rsidR="005D750F" w:rsidRPr="007D56E8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第十八届好创意暨全国高校艺术设计大赛</w:t>
            </w:r>
            <w:r w:rsidR="007D0E95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（空间设计组）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，国家级一等奖，第一指导教师；</w:t>
            </w:r>
          </w:p>
          <w:p w:rsidR="005D750F" w:rsidRPr="007D56E8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第十七届好创意暨全国高校艺术设计大赛，国家级三等奖</w:t>
            </w:r>
            <w:r w:rsidR="007D0E95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（乡村振兴）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，第一指导教师；</w:t>
            </w:r>
          </w:p>
          <w:p w:rsidR="005D750F" w:rsidRPr="007D56E8" w:rsidRDefault="005D750F" w:rsidP="005D750F">
            <w:pPr>
              <w:widowControl/>
              <w:spacing w:beforeLines="25" w:before="78"/>
              <w:ind w:firstLine="28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2024 中国国际园林景观规划设计大赛</w:t>
            </w:r>
            <w:r w:rsidR="007D0E95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（空间设计组）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，银奖，第一指导教师；</w:t>
            </w:r>
          </w:p>
          <w:p w:rsidR="00DF7B01" w:rsidRPr="005D750F" w:rsidRDefault="005D750F" w:rsidP="00B55CB0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第十八届好创意暨全国高校艺术设计大赛，国家级二等奖</w:t>
            </w:r>
            <w:r w:rsidR="00B71637"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（空间设计组）</w:t>
            </w:r>
            <w:r w:rsidRPr="007D56E8"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  <w:t>，第一指导教师；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EA57E8" w:rsidRDefault="00EA57E8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主要科研项目及角色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Pr="003D5FBD" w:rsidRDefault="00324940" w:rsidP="008F34FC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 xml:space="preserve">　</w:t>
            </w:r>
            <w:r w:rsidRPr="007D6312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 xml:space="preserve">　【在研项目】</w:t>
            </w:r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主持天津市教委社科重大项目</w:t>
            </w:r>
            <w:r w:rsidR="00774906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（省部级）</w:t>
            </w:r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：艺术设计赋能乡土文化转化与助力乡村高质量发展究</w:t>
            </w:r>
            <w:r w:rsidR="008F34FC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。项目编号：2023JWZD34</w:t>
            </w:r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（2024年，在</w:t>
            </w:r>
            <w:proofErr w:type="gramStart"/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）。</w:t>
            </w:r>
          </w:p>
          <w:p w:rsidR="00C430AD" w:rsidRPr="007D6312" w:rsidRDefault="00324940" w:rsidP="00C430AD">
            <w:pPr>
              <w:ind w:firstLine="300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  <w:r w:rsidRPr="007D6312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【完成项目】</w:t>
            </w:r>
          </w:p>
          <w:p w:rsidR="00C430AD" w:rsidRPr="007D56E8" w:rsidRDefault="00C10EE8" w:rsidP="00C430AD">
            <w:pPr>
              <w:ind w:firstLine="300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主持天津市</w:t>
            </w:r>
            <w:proofErr w:type="gramStart"/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国际性智库聚集</w:t>
            </w:r>
            <w:proofErr w:type="gramEnd"/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地建设课题（省部级），天津老城厢文化符号的整理和发掘研究，项目编号：2017-02-05（2017年，已结项）；</w:t>
            </w:r>
          </w:p>
          <w:p w:rsidR="00C430AD" w:rsidRPr="007D56E8" w:rsidRDefault="00470678" w:rsidP="00C430AD">
            <w:pPr>
              <w:ind w:leftChars="142" w:left="29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主持天津市艺术科学规划项目，（省部级）天津地区特色村镇文</w:t>
            </w:r>
            <w:proofErr w:type="gramStart"/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创产业</w:t>
            </w:r>
            <w:proofErr w:type="gramEnd"/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开发策略研究，项目编号：E18058</w:t>
            </w:r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（20</w:t>
            </w:r>
            <w:r w:rsidR="00A64BF7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22</w:t>
            </w:r>
            <w:r w:rsidR="00C10EE8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年，已结项）</w:t>
            </w: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；主持天津市教委课题</w:t>
            </w:r>
            <w:r w:rsidR="004C0933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天津滨海新区景观形象的地域特色研究，项目编号：20122306（</w:t>
            </w:r>
            <w:r w:rsidR="00486E0F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2022年，</w:t>
            </w:r>
            <w:r w:rsidR="004C0933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已结项）；</w:t>
            </w:r>
          </w:p>
          <w:p w:rsidR="00C430AD" w:rsidRPr="007D56E8" w:rsidRDefault="00C10EE8" w:rsidP="00C430AD">
            <w:pPr>
              <w:ind w:leftChars="142" w:left="29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参与中国传统竹器的保护传承与数字活化研究，教育部人文社会科学研究一般项目，项目编号：20YJA760104，第二</w:t>
            </w:r>
            <w:r w:rsidR="00C430AD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（2025年，已结项）；</w:t>
            </w:r>
          </w:p>
          <w:p w:rsidR="00B91A5D" w:rsidRPr="007D56E8" w:rsidRDefault="00BB3C1E" w:rsidP="00C430AD">
            <w:pPr>
              <w:ind w:leftChars="142" w:left="298"/>
              <w:jc w:val="left"/>
              <w:rPr>
                <w:rStyle w:val="a6"/>
                <w:rFonts w:ascii="微软雅黑" w:eastAsia="微软雅黑" w:hAnsi="微软雅黑" w:cs="微软雅黑"/>
                <w:b w:val="0"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参与</w:t>
            </w:r>
            <w:r w:rsidR="00C430AD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国家艺术基金项目2024年度艺术人才培养资助项目《城市艺术人才管理与培训》</w:t>
            </w:r>
            <w:r w:rsidR="00EA4DB4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，第三（2025年，已结项）；</w:t>
            </w:r>
          </w:p>
          <w:p w:rsidR="005C6C7D" w:rsidRPr="006C0CAB" w:rsidRDefault="00C430AD" w:rsidP="00EA4DB4">
            <w:pPr>
              <w:ind w:leftChars="142" w:left="298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参与国家出版基金项目《中国竹器》1项，第</w:t>
            </w:r>
            <w:r w:rsidR="00EA4DB4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二</w:t>
            </w: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（202</w:t>
            </w:r>
            <w:r w:rsidR="00EA4DB4"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2</w:t>
            </w:r>
            <w:r w:rsidRPr="007D56E8">
              <w:rPr>
                <w:rStyle w:val="a6"/>
                <w:rFonts w:ascii="微软雅黑" w:eastAsia="微软雅黑" w:hAnsi="微软雅黑" w:cs="微软雅黑" w:hint="eastAsia"/>
                <w:b w:val="0"/>
                <w:color w:val="013298"/>
                <w:kern w:val="0"/>
                <w:sz w:val="15"/>
                <w:szCs w:val="15"/>
              </w:rPr>
              <w:t>年，已结项）；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6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6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C10EE8" w:rsidRPr="007D56E8" w:rsidRDefault="00324940" w:rsidP="00017135">
            <w:pPr>
              <w:ind w:right="71" w:firstLineChars="100" w:firstLine="1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92C3D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【出版著作与教材】</w:t>
            </w:r>
            <w:r w:rsidRPr="00792C3D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C10EE8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参编《城市公共环境设施设计》，[M] 长沙：湖南大学出版社，2010.8</w:t>
            </w:r>
          </w:p>
          <w:p w:rsidR="00C10EE8" w:rsidRPr="007D56E8" w:rsidRDefault="00C10EE8" w:rsidP="00017135">
            <w:pPr>
              <w:ind w:right="71"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参编《蒙式建筑装饰纹样研究》，[M] 北京：中国建筑工业出版社，2018.4</w:t>
            </w:r>
          </w:p>
          <w:p w:rsidR="00C10EE8" w:rsidRPr="007D56E8" w:rsidRDefault="00C10EE8" w:rsidP="00017135">
            <w:pPr>
              <w:ind w:right="71"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编著《设计基础</w:t>
            </w:r>
            <w:r w:rsidR="004C0933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构成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》，[M]</w:t>
            </w:r>
            <w:r w:rsidR="004C0933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重庆：西南师范大学，2</w:t>
            </w:r>
            <w:r w:rsidR="004C0933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018.5第一版，2019.9第二版</w:t>
            </w:r>
          </w:p>
          <w:p w:rsidR="00470678" w:rsidRPr="007D56E8" w:rsidRDefault="00470678" w:rsidP="00017135">
            <w:pPr>
              <w:ind w:right="71"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著作</w:t>
            </w:r>
            <w:r w:rsidR="00D857F7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中国竹器·竹器历史</w:t>
            </w:r>
            <w:r w:rsidR="00D857F7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，合肥工业大学出版社（国家出版基金），2019.5.第二作者；</w:t>
            </w:r>
          </w:p>
          <w:p w:rsidR="005C6C7D" w:rsidRPr="007D56E8" w:rsidRDefault="00470678" w:rsidP="00017135">
            <w:pPr>
              <w:ind w:right="71"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著作</w:t>
            </w:r>
            <w:r w:rsidR="00D857F7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中国竹器·地域竹器</w:t>
            </w:r>
            <w:r w:rsidR="00D857F7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，合肥工业大学出版社（国家出版基金），2019.5.第二作者；</w:t>
            </w:r>
          </w:p>
          <w:p w:rsidR="00D857F7" w:rsidRPr="007D56E8" w:rsidRDefault="00D857F7" w:rsidP="00017135">
            <w:pPr>
              <w:ind w:right="71"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著作《中国竹器图谱与数字活化研究》化工出版社，2025.3.第二作者；</w:t>
            </w:r>
          </w:p>
          <w:p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:rsidR="005C6C7D" w:rsidRPr="00792C3D" w:rsidRDefault="00324940" w:rsidP="00017135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  <w:r w:rsidRPr="00792C3D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Pr="00792C3D"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  <w:t xml:space="preserve"> </w:t>
            </w:r>
            <w:r w:rsidR="00D857F7" w:rsidRPr="00792C3D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20</w:t>
            </w:r>
            <w:r w:rsidRPr="00792C3D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余篇，主要包括：</w:t>
            </w:r>
          </w:p>
          <w:p w:rsidR="000D404D" w:rsidRPr="007D56E8" w:rsidRDefault="000D404D" w:rsidP="000D404D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基于生态适宜性评价国家</w:t>
            </w:r>
            <w:proofErr w:type="gramStart"/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森林公园康养旅游</w:t>
            </w:r>
            <w:proofErr w:type="gramEnd"/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发展研究，林业经济问题，</w:t>
            </w:r>
            <w:r w:rsidR="004630A1"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2025，中文核心期刊</w:t>
            </w:r>
          </w:p>
          <w:p w:rsidR="004630A1" w:rsidRPr="007D56E8" w:rsidRDefault="000D404D" w:rsidP="004630A1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</w:t>
            </w:r>
            <w:proofErr w:type="gramStart"/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文旅融合</w:t>
            </w:r>
            <w:proofErr w:type="gramEnd"/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视角下大运河国家文化公园游憩机会谱构建——以运河杨柳青段为例，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中国城市林业，2025</w:t>
            </w:r>
            <w:r w:rsidR="004630A1"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，农林核心期刊</w:t>
            </w:r>
          </w:p>
          <w:p w:rsidR="000D404D" w:rsidRPr="007D56E8" w:rsidRDefault="000D404D" w:rsidP="004630A1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</w:t>
            </w:r>
            <w:proofErr w:type="gramStart"/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文旅融合</w:t>
            </w:r>
            <w:proofErr w:type="gramEnd"/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视角下公园游客情感倾向及优化策略，中国城市林业，2025</w:t>
            </w:r>
            <w:r w:rsidR="004630A1"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，农林核心期刊</w:t>
            </w:r>
          </w:p>
          <w:p w:rsidR="000D404D" w:rsidRPr="007D56E8" w:rsidRDefault="004630A1" w:rsidP="000D404D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proofErr w:type="spellStart"/>
            <w:r w:rsidRPr="007D56E8"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Yuanyuan</w:t>
            </w:r>
            <w:proofErr w:type="spellEnd"/>
            <w:r w:rsidRPr="007D56E8"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 xml:space="preserve"> Sun，"Linking Urban Street Greening Structures with Visual Perception: A Deep Learning Approach Using Street View Images in Tianjin, China"，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MDPI，</w:t>
            </w:r>
            <w:r w:rsidR="00BB3C1E" w:rsidRPr="007D56E8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FOREST，2025，SCI3区</w:t>
            </w:r>
          </w:p>
          <w:p w:rsidR="00D857F7" w:rsidRPr="007D56E8" w:rsidRDefault="00B91A5D" w:rsidP="00BB3C1E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</w:t>
            </w:r>
            <w:r w:rsidR="00B94C57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赵梓桐</w:t>
            </w:r>
            <w:r w:rsidRPr="007D56E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《基于多元统计分析的古镇游客满意度评价及策略研究》</w:t>
            </w:r>
            <w:r w:rsidR="00B94C57" w:rsidRPr="007D56E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，中国风景园林学会</w:t>
            </w:r>
            <w:r w:rsidR="008C3E9B" w:rsidRPr="007D56E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会议论文集</w:t>
            </w:r>
            <w:r w:rsidR="00B94C57" w:rsidRPr="007D56E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，</w:t>
            </w:r>
            <w:r w:rsidR="00B94C57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</w:t>
            </w:r>
          </w:p>
          <w:p w:rsidR="00470678" w:rsidRPr="007D56E8" w:rsidRDefault="00470678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孙媛媛，天津滨海新区城市景观形象的地域特色的研究，旅游度假，2018.3</w:t>
            </w:r>
          </w:p>
          <w:p w:rsidR="00470678" w:rsidRPr="007D56E8" w:rsidRDefault="00470678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孙媛媛，“水”文化符号在城市环境设施设计中的应用研究，艺术设计，2018.4</w:t>
            </w:r>
          </w:p>
          <w:p w:rsidR="00470678" w:rsidRPr="007D56E8" w:rsidRDefault="00470678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孙媛媛，城市品牌战略下街道家具的地域特色研究，商场现代化</w:t>
            </w:r>
            <w:r w:rsidR="006C0CAB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（中文核心）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，2011.6</w:t>
            </w:r>
          </w:p>
          <w:p w:rsidR="00470678" w:rsidRPr="007D56E8" w:rsidRDefault="00861935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孙媛媛等，</w:t>
            </w:r>
            <w:r w:rsidR="00470678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历史城区公共艺术的特色定位与建设思路研究——以天津市为例，艺术与设计，2015.3；</w:t>
            </w:r>
          </w:p>
          <w:p w:rsidR="00470678" w:rsidRPr="007D56E8" w:rsidRDefault="00470678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孙媛媛，地域文化符号对天津滨海新区城市公共设施的塑造研究</w:t>
            </w:r>
            <w:r w:rsidR="009E5EB2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包装工程（中文核心），Vol.402019（ 22）</w:t>
            </w:r>
          </w:p>
          <w:p w:rsidR="00470678" w:rsidRPr="007D56E8" w:rsidRDefault="00470678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孙媛媛，贤知书院庭院景观设计</w:t>
            </w:r>
            <w:r w:rsidR="009E5EB2"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建筑结构（中文核心）2021. 51卷第10期</w:t>
            </w:r>
          </w:p>
          <w:p w:rsidR="00470678" w:rsidRPr="007D56E8" w:rsidRDefault="00470678" w:rsidP="00470678">
            <w:pPr>
              <w:numPr>
                <w:ilvl w:val="0"/>
                <w:numId w:val="1"/>
              </w:numPr>
              <w:ind w:right="71" w:firstLine="3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D56E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孙媛媛等，地域文化的符号化法则及其在公共设施中的应用研究，包装工程（中文核心），Vol.39，2018（22） </w:t>
            </w:r>
          </w:p>
          <w:p w:rsidR="00470678" w:rsidRPr="00792C3D" w:rsidRDefault="00470678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b/>
                <w:color w:val="013298"/>
                <w:kern w:val="0"/>
                <w:sz w:val="15"/>
                <w:szCs w:val="15"/>
              </w:rPr>
            </w:pPr>
          </w:p>
          <w:p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</w:p>
          <w:p w:rsidR="005C6C7D" w:rsidRPr="00324940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6F" w:rsidRDefault="00FF1A6F" w:rsidP="00515850">
      <w:r>
        <w:separator/>
      </w:r>
    </w:p>
  </w:endnote>
  <w:endnote w:type="continuationSeparator" w:id="0">
    <w:p w:rsidR="00FF1A6F" w:rsidRDefault="00FF1A6F" w:rsidP="0051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6F" w:rsidRDefault="00FF1A6F" w:rsidP="00515850">
      <w:r>
        <w:separator/>
      </w:r>
    </w:p>
  </w:footnote>
  <w:footnote w:type="continuationSeparator" w:id="0">
    <w:p w:rsidR="00FF1A6F" w:rsidRDefault="00FF1A6F" w:rsidP="00515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0C2E"/>
    <w:multiLevelType w:val="hybridMultilevel"/>
    <w:tmpl w:val="F13AEB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35092D"/>
    <w:multiLevelType w:val="multilevel"/>
    <w:tmpl w:val="3435092D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17135"/>
    <w:rsid w:val="0004427E"/>
    <w:rsid w:val="000A5AF4"/>
    <w:rsid w:val="000D404D"/>
    <w:rsid w:val="0016090C"/>
    <w:rsid w:val="001C610A"/>
    <w:rsid w:val="001C7E3E"/>
    <w:rsid w:val="001F295B"/>
    <w:rsid w:val="00236398"/>
    <w:rsid w:val="002436C1"/>
    <w:rsid w:val="00262D44"/>
    <w:rsid w:val="002E00A4"/>
    <w:rsid w:val="002F2E2E"/>
    <w:rsid w:val="00304358"/>
    <w:rsid w:val="00324940"/>
    <w:rsid w:val="0035026F"/>
    <w:rsid w:val="003D1F5D"/>
    <w:rsid w:val="003D34AE"/>
    <w:rsid w:val="003D5FBD"/>
    <w:rsid w:val="004630A1"/>
    <w:rsid w:val="00470678"/>
    <w:rsid w:val="00486E0F"/>
    <w:rsid w:val="004C0933"/>
    <w:rsid w:val="00515850"/>
    <w:rsid w:val="005353F4"/>
    <w:rsid w:val="005C6C7D"/>
    <w:rsid w:val="005D750F"/>
    <w:rsid w:val="006226D7"/>
    <w:rsid w:val="00634A25"/>
    <w:rsid w:val="0067023A"/>
    <w:rsid w:val="006B68C1"/>
    <w:rsid w:val="006C0CAB"/>
    <w:rsid w:val="00774906"/>
    <w:rsid w:val="00792C3D"/>
    <w:rsid w:val="007B0AE8"/>
    <w:rsid w:val="007B7885"/>
    <w:rsid w:val="007D0E95"/>
    <w:rsid w:val="007D56E8"/>
    <w:rsid w:val="007D6312"/>
    <w:rsid w:val="0085780E"/>
    <w:rsid w:val="00861935"/>
    <w:rsid w:val="00882D70"/>
    <w:rsid w:val="008A7514"/>
    <w:rsid w:val="008C3E9B"/>
    <w:rsid w:val="008C6531"/>
    <w:rsid w:val="008F0791"/>
    <w:rsid w:val="008F34FC"/>
    <w:rsid w:val="00954697"/>
    <w:rsid w:val="009A4937"/>
    <w:rsid w:val="009B7183"/>
    <w:rsid w:val="009E5EB2"/>
    <w:rsid w:val="00A201EF"/>
    <w:rsid w:val="00A64BF7"/>
    <w:rsid w:val="00AB3000"/>
    <w:rsid w:val="00AC55DE"/>
    <w:rsid w:val="00AD0523"/>
    <w:rsid w:val="00AF6AB1"/>
    <w:rsid w:val="00B23BBA"/>
    <w:rsid w:val="00B25F8B"/>
    <w:rsid w:val="00B45D2A"/>
    <w:rsid w:val="00B55CB0"/>
    <w:rsid w:val="00B71637"/>
    <w:rsid w:val="00B75261"/>
    <w:rsid w:val="00B91A5D"/>
    <w:rsid w:val="00B94C57"/>
    <w:rsid w:val="00BB3C1E"/>
    <w:rsid w:val="00C10EE8"/>
    <w:rsid w:val="00C155C3"/>
    <w:rsid w:val="00C21647"/>
    <w:rsid w:val="00C430AD"/>
    <w:rsid w:val="00CB1C1D"/>
    <w:rsid w:val="00D46F19"/>
    <w:rsid w:val="00D857F7"/>
    <w:rsid w:val="00DA2BDA"/>
    <w:rsid w:val="00DC66A8"/>
    <w:rsid w:val="00DD6CA0"/>
    <w:rsid w:val="00DF7B01"/>
    <w:rsid w:val="00E04D0E"/>
    <w:rsid w:val="00E34AD8"/>
    <w:rsid w:val="00E729C7"/>
    <w:rsid w:val="00E842D1"/>
    <w:rsid w:val="00EA4DB4"/>
    <w:rsid w:val="00EA57E8"/>
    <w:rsid w:val="00EE2E06"/>
    <w:rsid w:val="00F46AA2"/>
    <w:rsid w:val="00FB1824"/>
    <w:rsid w:val="00FE2C26"/>
    <w:rsid w:val="00FF0876"/>
    <w:rsid w:val="00FF1A6F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D40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D40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339</Words>
  <Characters>1934</Characters>
  <Application>Microsoft Office Word</Application>
  <DocSecurity>0</DocSecurity>
  <Lines>16</Lines>
  <Paragraphs>4</Paragraphs>
  <ScaleCrop>false</ScaleCrop>
  <Company>xtz.kuaimaxt.cn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SYY</cp:lastModifiedBy>
  <cp:revision>57</cp:revision>
  <dcterms:created xsi:type="dcterms:W3CDTF">2023-06-14T02:59:00Z</dcterms:created>
  <dcterms:modified xsi:type="dcterms:W3CDTF">2026-03-31T03:27:00Z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